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1376" w14:textId="77777777" w:rsidR="001A0D5D" w:rsidRDefault="001A0D5D" w:rsidP="001A0D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Опросник для школьников (10-11 класс) </w:t>
      </w:r>
    </w:p>
    <w:p w14:paraId="14608FA1" w14:textId="77777777" w:rsidR="001A0D5D" w:rsidRDefault="001A0D5D" w:rsidP="001A0D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«Сформированность универсальных учебных действий» (Тимонина Л.И.)</w:t>
      </w:r>
    </w:p>
    <w:p w14:paraId="5772CD68" w14:textId="77777777" w:rsidR="001A0D5D" w:rsidRDefault="001A0D5D" w:rsidP="001A0D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выскажи свое согласие или несогласие с утверждениями. Если ты с утверждением согласен, отвечаешь «да», то рядом с номером утверждения поставь +, если на не согласен, отвечаешь «нет», то поставить -. </w:t>
      </w:r>
    </w:p>
    <w:p w14:paraId="6A3EF847" w14:textId="77777777" w:rsidR="001A0D5D" w:rsidRDefault="001A0D5D" w:rsidP="001A0D5D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Бланк  ответов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"/>
        <w:gridCol w:w="964"/>
        <w:gridCol w:w="964"/>
        <w:gridCol w:w="963"/>
        <w:gridCol w:w="964"/>
        <w:gridCol w:w="964"/>
        <w:gridCol w:w="963"/>
        <w:gridCol w:w="964"/>
        <w:gridCol w:w="964"/>
        <w:gridCol w:w="973"/>
      </w:tblGrid>
      <w:tr w:rsidR="001A0D5D" w14:paraId="754220E3" w14:textId="77777777" w:rsidTr="00AF1CC1"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C7B268" w14:textId="77777777" w:rsidR="001A0D5D" w:rsidRDefault="001A0D5D" w:rsidP="00AF1CC1">
            <w:pPr>
              <w:pStyle w:val="a5"/>
              <w:snapToGrid w:val="0"/>
            </w:pPr>
            <w:r>
              <w:t>1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1407DC" w14:textId="77777777" w:rsidR="001A0D5D" w:rsidRDefault="001A0D5D" w:rsidP="00AF1CC1">
            <w:pPr>
              <w:pStyle w:val="a5"/>
              <w:snapToGrid w:val="0"/>
            </w:pPr>
            <w:r>
              <w:t>2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7E7915" w14:textId="77777777" w:rsidR="001A0D5D" w:rsidRDefault="001A0D5D" w:rsidP="00AF1CC1">
            <w:pPr>
              <w:pStyle w:val="a5"/>
              <w:snapToGrid w:val="0"/>
            </w:pPr>
            <w:r>
              <w:t>3</w:t>
            </w:r>
          </w:p>
        </w:tc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F805A0" w14:textId="77777777" w:rsidR="001A0D5D" w:rsidRDefault="001A0D5D" w:rsidP="00AF1CC1">
            <w:pPr>
              <w:pStyle w:val="a5"/>
              <w:snapToGrid w:val="0"/>
            </w:pPr>
            <w:r>
              <w:t>4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FCB3A7" w14:textId="77777777" w:rsidR="001A0D5D" w:rsidRDefault="001A0D5D" w:rsidP="00AF1CC1">
            <w:pPr>
              <w:pStyle w:val="a5"/>
              <w:snapToGrid w:val="0"/>
            </w:pPr>
            <w:r>
              <w:t>5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84D00E" w14:textId="77777777" w:rsidR="001A0D5D" w:rsidRDefault="001A0D5D" w:rsidP="00AF1CC1">
            <w:pPr>
              <w:pStyle w:val="a5"/>
              <w:snapToGrid w:val="0"/>
            </w:pPr>
            <w:r>
              <w:t>6</w:t>
            </w:r>
          </w:p>
        </w:tc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2E8062" w14:textId="77777777" w:rsidR="001A0D5D" w:rsidRDefault="001A0D5D" w:rsidP="00AF1CC1">
            <w:pPr>
              <w:pStyle w:val="a5"/>
              <w:snapToGrid w:val="0"/>
            </w:pPr>
            <w:r>
              <w:t>7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FFEB2B" w14:textId="77777777" w:rsidR="001A0D5D" w:rsidRDefault="001A0D5D" w:rsidP="00AF1CC1">
            <w:pPr>
              <w:pStyle w:val="a5"/>
              <w:snapToGrid w:val="0"/>
            </w:pPr>
            <w:r>
              <w:t>8</w:t>
            </w:r>
          </w:p>
        </w:tc>
        <w:tc>
          <w:tcPr>
            <w:tcW w:w="9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EDB9F9" w14:textId="77777777" w:rsidR="001A0D5D" w:rsidRDefault="001A0D5D" w:rsidP="00AF1CC1">
            <w:pPr>
              <w:pStyle w:val="a5"/>
              <w:snapToGrid w:val="0"/>
            </w:pPr>
            <w:r>
              <w:t>9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447C5" w14:textId="77777777" w:rsidR="001A0D5D" w:rsidRDefault="001A0D5D" w:rsidP="00AF1CC1">
            <w:pPr>
              <w:pStyle w:val="a5"/>
              <w:snapToGrid w:val="0"/>
            </w:pPr>
            <w:r>
              <w:t>10</w:t>
            </w:r>
          </w:p>
        </w:tc>
      </w:tr>
      <w:tr w:rsidR="001A0D5D" w14:paraId="096FFDCA" w14:textId="77777777" w:rsidTr="00AF1CC1"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04F499E2" w14:textId="77777777" w:rsidR="001A0D5D" w:rsidRDefault="001A0D5D" w:rsidP="00AF1CC1">
            <w:pPr>
              <w:pStyle w:val="a5"/>
              <w:snapToGrid w:val="0"/>
            </w:pPr>
            <w:r>
              <w:t>11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36C0187E" w14:textId="77777777" w:rsidR="001A0D5D" w:rsidRDefault="001A0D5D" w:rsidP="00AF1CC1">
            <w:pPr>
              <w:pStyle w:val="a5"/>
              <w:snapToGrid w:val="0"/>
            </w:pPr>
            <w:r>
              <w:t>12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027865C1" w14:textId="77777777" w:rsidR="001A0D5D" w:rsidRDefault="001A0D5D" w:rsidP="00AF1CC1">
            <w:pPr>
              <w:pStyle w:val="a5"/>
              <w:snapToGrid w:val="0"/>
            </w:pPr>
            <w:r>
              <w:t>13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5FE457A1" w14:textId="77777777" w:rsidR="001A0D5D" w:rsidRDefault="001A0D5D" w:rsidP="00AF1CC1">
            <w:pPr>
              <w:pStyle w:val="a5"/>
              <w:snapToGrid w:val="0"/>
            </w:pPr>
            <w:r>
              <w:t>14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5602B65F" w14:textId="77777777" w:rsidR="001A0D5D" w:rsidRDefault="001A0D5D" w:rsidP="00AF1CC1">
            <w:pPr>
              <w:pStyle w:val="a5"/>
              <w:snapToGrid w:val="0"/>
            </w:pPr>
            <w:r>
              <w:t>15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411B4728" w14:textId="77777777" w:rsidR="001A0D5D" w:rsidRDefault="001A0D5D" w:rsidP="00AF1CC1">
            <w:pPr>
              <w:pStyle w:val="a5"/>
              <w:snapToGrid w:val="0"/>
            </w:pPr>
            <w:r>
              <w:t>16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4E85B1E8" w14:textId="77777777" w:rsidR="001A0D5D" w:rsidRDefault="001A0D5D" w:rsidP="00AF1CC1">
            <w:pPr>
              <w:pStyle w:val="a5"/>
              <w:snapToGrid w:val="0"/>
            </w:pPr>
            <w:r>
              <w:t>17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7A06EC17" w14:textId="77777777" w:rsidR="001A0D5D" w:rsidRDefault="001A0D5D" w:rsidP="00AF1CC1">
            <w:pPr>
              <w:pStyle w:val="a5"/>
              <w:snapToGrid w:val="0"/>
            </w:pPr>
            <w:r>
              <w:t>18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769C3440" w14:textId="77777777" w:rsidR="001A0D5D" w:rsidRDefault="001A0D5D" w:rsidP="00AF1CC1">
            <w:pPr>
              <w:pStyle w:val="a5"/>
              <w:snapToGrid w:val="0"/>
            </w:pPr>
            <w:r>
              <w:t>19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D6BDE" w14:textId="77777777" w:rsidR="001A0D5D" w:rsidRDefault="001A0D5D" w:rsidP="00AF1CC1">
            <w:pPr>
              <w:pStyle w:val="a5"/>
              <w:snapToGrid w:val="0"/>
            </w:pPr>
            <w:r>
              <w:t>20</w:t>
            </w:r>
          </w:p>
        </w:tc>
      </w:tr>
      <w:tr w:rsidR="001A0D5D" w14:paraId="23876F53" w14:textId="77777777" w:rsidTr="00AF1CC1"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2867F591" w14:textId="77777777" w:rsidR="001A0D5D" w:rsidRDefault="001A0D5D" w:rsidP="00AF1CC1">
            <w:pPr>
              <w:pStyle w:val="a5"/>
              <w:snapToGrid w:val="0"/>
            </w:pPr>
            <w:r>
              <w:t>21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37448495" w14:textId="77777777" w:rsidR="001A0D5D" w:rsidRDefault="001A0D5D" w:rsidP="00AF1CC1">
            <w:pPr>
              <w:pStyle w:val="a5"/>
              <w:snapToGrid w:val="0"/>
            </w:pPr>
            <w:r>
              <w:t>22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5A9F17DA" w14:textId="77777777" w:rsidR="001A0D5D" w:rsidRDefault="001A0D5D" w:rsidP="00AF1CC1">
            <w:pPr>
              <w:pStyle w:val="a5"/>
              <w:snapToGrid w:val="0"/>
            </w:pPr>
            <w:r>
              <w:t>23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2462EA3A" w14:textId="77777777" w:rsidR="001A0D5D" w:rsidRDefault="001A0D5D" w:rsidP="00AF1CC1">
            <w:pPr>
              <w:pStyle w:val="a5"/>
              <w:snapToGrid w:val="0"/>
            </w:pPr>
            <w:r>
              <w:t>24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01C0795B" w14:textId="77777777" w:rsidR="001A0D5D" w:rsidRDefault="001A0D5D" w:rsidP="00AF1CC1">
            <w:pPr>
              <w:pStyle w:val="a5"/>
              <w:snapToGrid w:val="0"/>
            </w:pPr>
            <w:r>
              <w:t>25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4FFC5A12" w14:textId="77777777" w:rsidR="001A0D5D" w:rsidRDefault="001A0D5D" w:rsidP="00AF1CC1">
            <w:pPr>
              <w:pStyle w:val="a5"/>
              <w:snapToGrid w:val="0"/>
            </w:pPr>
            <w:r>
              <w:t>26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1F183F5B" w14:textId="77777777" w:rsidR="001A0D5D" w:rsidRDefault="001A0D5D" w:rsidP="00AF1CC1">
            <w:pPr>
              <w:pStyle w:val="a5"/>
              <w:snapToGrid w:val="0"/>
            </w:pPr>
            <w:r>
              <w:t>27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0043563C" w14:textId="77777777" w:rsidR="001A0D5D" w:rsidRDefault="001A0D5D" w:rsidP="00AF1CC1">
            <w:pPr>
              <w:pStyle w:val="a5"/>
              <w:snapToGrid w:val="0"/>
            </w:pPr>
            <w:r>
              <w:t>28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324FFCE9" w14:textId="77777777" w:rsidR="001A0D5D" w:rsidRDefault="001A0D5D" w:rsidP="00AF1CC1">
            <w:pPr>
              <w:pStyle w:val="a5"/>
              <w:snapToGrid w:val="0"/>
            </w:pPr>
            <w:r>
              <w:t>29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64A91" w14:textId="77777777" w:rsidR="001A0D5D" w:rsidRDefault="001A0D5D" w:rsidP="00AF1CC1">
            <w:pPr>
              <w:pStyle w:val="a5"/>
              <w:snapToGrid w:val="0"/>
            </w:pPr>
            <w:r>
              <w:t>30</w:t>
            </w:r>
          </w:p>
        </w:tc>
      </w:tr>
      <w:tr w:rsidR="001A0D5D" w14:paraId="6038C220" w14:textId="77777777" w:rsidTr="00AF1CC1"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1DC6840B" w14:textId="77777777" w:rsidR="001A0D5D" w:rsidRDefault="001A0D5D" w:rsidP="00AF1CC1">
            <w:pPr>
              <w:pStyle w:val="a5"/>
              <w:snapToGrid w:val="0"/>
            </w:pPr>
            <w:r>
              <w:t>31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63C45902" w14:textId="77777777" w:rsidR="001A0D5D" w:rsidRDefault="001A0D5D" w:rsidP="00AF1CC1">
            <w:pPr>
              <w:pStyle w:val="a5"/>
              <w:snapToGrid w:val="0"/>
            </w:pPr>
            <w:r>
              <w:t>32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7E9798B6" w14:textId="77777777" w:rsidR="001A0D5D" w:rsidRDefault="001A0D5D" w:rsidP="00AF1CC1">
            <w:pPr>
              <w:pStyle w:val="a5"/>
              <w:snapToGrid w:val="0"/>
            </w:pPr>
            <w:r>
              <w:t>33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18CA690B" w14:textId="77777777" w:rsidR="001A0D5D" w:rsidRDefault="001A0D5D" w:rsidP="00AF1CC1">
            <w:pPr>
              <w:pStyle w:val="a5"/>
              <w:snapToGrid w:val="0"/>
            </w:pPr>
            <w:r>
              <w:t>34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282C8644" w14:textId="77777777" w:rsidR="001A0D5D" w:rsidRDefault="001A0D5D" w:rsidP="00AF1CC1">
            <w:pPr>
              <w:pStyle w:val="a5"/>
              <w:snapToGrid w:val="0"/>
            </w:pPr>
            <w:r>
              <w:t>35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4F27AC2E" w14:textId="77777777" w:rsidR="001A0D5D" w:rsidRDefault="001A0D5D" w:rsidP="00AF1CC1">
            <w:pPr>
              <w:pStyle w:val="a5"/>
              <w:snapToGrid w:val="0"/>
            </w:pPr>
            <w:r>
              <w:t>36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40053382" w14:textId="77777777" w:rsidR="001A0D5D" w:rsidRDefault="001A0D5D" w:rsidP="00AF1CC1">
            <w:pPr>
              <w:pStyle w:val="a5"/>
              <w:snapToGrid w:val="0"/>
            </w:pPr>
            <w:r>
              <w:t>37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2295D10E" w14:textId="77777777" w:rsidR="001A0D5D" w:rsidRDefault="001A0D5D" w:rsidP="00AF1CC1">
            <w:pPr>
              <w:pStyle w:val="a5"/>
              <w:snapToGrid w:val="0"/>
            </w:pPr>
            <w:r>
              <w:t>38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6881BCDB" w14:textId="77777777" w:rsidR="001A0D5D" w:rsidRDefault="001A0D5D" w:rsidP="00AF1CC1">
            <w:pPr>
              <w:pStyle w:val="a5"/>
              <w:snapToGrid w:val="0"/>
            </w:pPr>
            <w:r>
              <w:t>39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7154B" w14:textId="77777777" w:rsidR="001A0D5D" w:rsidRDefault="001A0D5D" w:rsidP="00AF1CC1">
            <w:pPr>
              <w:pStyle w:val="a5"/>
              <w:snapToGrid w:val="0"/>
            </w:pPr>
            <w:r>
              <w:t>40</w:t>
            </w:r>
          </w:p>
        </w:tc>
      </w:tr>
      <w:tr w:rsidR="001A0D5D" w14:paraId="5C1AE331" w14:textId="77777777" w:rsidTr="00AF1CC1"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7C7C2455" w14:textId="77777777" w:rsidR="001A0D5D" w:rsidRDefault="001A0D5D" w:rsidP="00AF1CC1">
            <w:pPr>
              <w:pStyle w:val="a5"/>
              <w:snapToGrid w:val="0"/>
            </w:pPr>
            <w:r>
              <w:t>41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418AC17F" w14:textId="77777777" w:rsidR="001A0D5D" w:rsidRDefault="001A0D5D" w:rsidP="00AF1CC1">
            <w:pPr>
              <w:pStyle w:val="a5"/>
              <w:snapToGrid w:val="0"/>
            </w:pPr>
            <w:r>
              <w:t>42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032DFF48" w14:textId="77777777" w:rsidR="001A0D5D" w:rsidRDefault="001A0D5D" w:rsidP="00AF1CC1">
            <w:pPr>
              <w:pStyle w:val="a5"/>
              <w:snapToGrid w:val="0"/>
            </w:pPr>
            <w:r>
              <w:t>43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16A70DFA" w14:textId="77777777" w:rsidR="001A0D5D" w:rsidRDefault="001A0D5D" w:rsidP="00AF1CC1">
            <w:pPr>
              <w:pStyle w:val="a5"/>
              <w:snapToGrid w:val="0"/>
            </w:pPr>
            <w:r>
              <w:t>44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21CFF8BB" w14:textId="77777777" w:rsidR="001A0D5D" w:rsidRDefault="001A0D5D" w:rsidP="00AF1CC1">
            <w:pPr>
              <w:pStyle w:val="a5"/>
              <w:snapToGrid w:val="0"/>
            </w:pPr>
            <w:r>
              <w:t>45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4285DE4C" w14:textId="77777777" w:rsidR="001A0D5D" w:rsidRDefault="001A0D5D" w:rsidP="00AF1CC1">
            <w:pPr>
              <w:pStyle w:val="a5"/>
              <w:snapToGrid w:val="0"/>
            </w:pPr>
            <w:r>
              <w:t>46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24ADE493" w14:textId="77777777" w:rsidR="001A0D5D" w:rsidRDefault="001A0D5D" w:rsidP="00AF1CC1">
            <w:pPr>
              <w:pStyle w:val="a5"/>
              <w:snapToGrid w:val="0"/>
            </w:pPr>
            <w:r>
              <w:t>47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3E26A282" w14:textId="77777777" w:rsidR="001A0D5D" w:rsidRDefault="001A0D5D" w:rsidP="00AF1CC1">
            <w:pPr>
              <w:pStyle w:val="a5"/>
              <w:snapToGrid w:val="0"/>
            </w:pPr>
            <w:r>
              <w:t>48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6B353D86" w14:textId="77777777" w:rsidR="001A0D5D" w:rsidRDefault="001A0D5D" w:rsidP="00AF1CC1">
            <w:pPr>
              <w:pStyle w:val="a5"/>
              <w:snapToGrid w:val="0"/>
            </w:pPr>
            <w:r>
              <w:t>49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37E3" w14:textId="77777777" w:rsidR="001A0D5D" w:rsidRDefault="001A0D5D" w:rsidP="00AF1CC1">
            <w:pPr>
              <w:pStyle w:val="a5"/>
              <w:snapToGrid w:val="0"/>
            </w:pPr>
            <w:r>
              <w:t>50</w:t>
            </w:r>
          </w:p>
        </w:tc>
      </w:tr>
      <w:tr w:rsidR="001A0D5D" w14:paraId="0D47AEC3" w14:textId="77777777" w:rsidTr="00AF1CC1"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0E8AC604" w14:textId="77777777" w:rsidR="001A0D5D" w:rsidRDefault="001A0D5D" w:rsidP="00AF1CC1">
            <w:pPr>
              <w:pStyle w:val="a5"/>
              <w:snapToGrid w:val="0"/>
            </w:pPr>
            <w:r>
              <w:t>51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7CDB3A8D" w14:textId="77777777" w:rsidR="001A0D5D" w:rsidRDefault="001A0D5D" w:rsidP="00AF1CC1">
            <w:pPr>
              <w:pStyle w:val="a5"/>
              <w:snapToGrid w:val="0"/>
            </w:pPr>
            <w:r>
              <w:t>52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01622EC9" w14:textId="77777777" w:rsidR="001A0D5D" w:rsidRDefault="001A0D5D" w:rsidP="00AF1CC1">
            <w:pPr>
              <w:pStyle w:val="a5"/>
              <w:snapToGrid w:val="0"/>
            </w:pPr>
            <w:r>
              <w:t>53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2EA9765D" w14:textId="77777777" w:rsidR="001A0D5D" w:rsidRDefault="001A0D5D" w:rsidP="00AF1CC1">
            <w:pPr>
              <w:pStyle w:val="a5"/>
              <w:snapToGrid w:val="0"/>
            </w:pPr>
            <w:r>
              <w:t>54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362EA11C" w14:textId="77777777" w:rsidR="001A0D5D" w:rsidRDefault="001A0D5D" w:rsidP="00AF1CC1">
            <w:pPr>
              <w:pStyle w:val="a5"/>
              <w:snapToGrid w:val="0"/>
            </w:pPr>
            <w:r>
              <w:t>55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35E76D8D" w14:textId="77777777" w:rsidR="001A0D5D" w:rsidRDefault="001A0D5D" w:rsidP="00AF1CC1">
            <w:pPr>
              <w:pStyle w:val="a5"/>
              <w:snapToGrid w:val="0"/>
            </w:pPr>
            <w:r>
              <w:t>56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0A628933" w14:textId="77777777" w:rsidR="001A0D5D" w:rsidRDefault="001A0D5D" w:rsidP="00AF1CC1">
            <w:pPr>
              <w:pStyle w:val="a5"/>
              <w:snapToGrid w:val="0"/>
            </w:pPr>
            <w:r>
              <w:t>57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01362E3E" w14:textId="77777777" w:rsidR="001A0D5D" w:rsidRDefault="001A0D5D" w:rsidP="00AF1CC1">
            <w:pPr>
              <w:pStyle w:val="a5"/>
              <w:snapToGrid w:val="0"/>
            </w:pPr>
            <w:r>
              <w:t>58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1698A34B" w14:textId="77777777" w:rsidR="001A0D5D" w:rsidRDefault="001A0D5D" w:rsidP="00AF1CC1">
            <w:pPr>
              <w:pStyle w:val="a5"/>
              <w:snapToGrid w:val="0"/>
            </w:pPr>
            <w:r>
              <w:t>59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D3282" w14:textId="77777777" w:rsidR="001A0D5D" w:rsidRDefault="001A0D5D" w:rsidP="00AF1CC1">
            <w:pPr>
              <w:pStyle w:val="a5"/>
              <w:snapToGrid w:val="0"/>
            </w:pPr>
            <w:r>
              <w:t>60</w:t>
            </w:r>
          </w:p>
        </w:tc>
      </w:tr>
      <w:tr w:rsidR="001A0D5D" w14:paraId="620321A8" w14:textId="77777777" w:rsidTr="00AF1CC1"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12081E93" w14:textId="77777777" w:rsidR="001A0D5D" w:rsidRDefault="001A0D5D" w:rsidP="00AF1CC1">
            <w:pPr>
              <w:pStyle w:val="a5"/>
              <w:snapToGrid w:val="0"/>
            </w:pPr>
            <w:r>
              <w:t>61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5C899590" w14:textId="77777777" w:rsidR="001A0D5D" w:rsidRDefault="001A0D5D" w:rsidP="00AF1CC1">
            <w:pPr>
              <w:pStyle w:val="a5"/>
              <w:snapToGrid w:val="0"/>
            </w:pPr>
            <w:r>
              <w:t>62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253B9CF1" w14:textId="77777777" w:rsidR="001A0D5D" w:rsidRDefault="001A0D5D" w:rsidP="00AF1CC1">
            <w:pPr>
              <w:pStyle w:val="a5"/>
              <w:snapToGrid w:val="0"/>
            </w:pPr>
            <w:r>
              <w:t>63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7B00850A" w14:textId="77777777" w:rsidR="001A0D5D" w:rsidRDefault="001A0D5D" w:rsidP="00AF1CC1">
            <w:pPr>
              <w:pStyle w:val="a5"/>
              <w:snapToGrid w:val="0"/>
            </w:pPr>
            <w:r>
              <w:t>64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5DFCD960" w14:textId="77777777" w:rsidR="001A0D5D" w:rsidRDefault="001A0D5D" w:rsidP="00AF1CC1">
            <w:pPr>
              <w:pStyle w:val="a5"/>
              <w:snapToGrid w:val="0"/>
            </w:pPr>
            <w:r>
              <w:t>65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482C24BF" w14:textId="77777777" w:rsidR="001A0D5D" w:rsidRDefault="001A0D5D" w:rsidP="00AF1CC1">
            <w:pPr>
              <w:pStyle w:val="a5"/>
              <w:snapToGrid w:val="0"/>
            </w:pPr>
            <w:r>
              <w:t>66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608A8A4D" w14:textId="77777777" w:rsidR="001A0D5D" w:rsidRDefault="001A0D5D" w:rsidP="00AF1CC1">
            <w:pPr>
              <w:pStyle w:val="a5"/>
              <w:snapToGrid w:val="0"/>
            </w:pPr>
            <w:r>
              <w:t>67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3DE8A0C9" w14:textId="77777777" w:rsidR="001A0D5D" w:rsidRDefault="001A0D5D" w:rsidP="00AF1CC1">
            <w:pPr>
              <w:pStyle w:val="a5"/>
              <w:snapToGrid w:val="0"/>
            </w:pPr>
            <w:r>
              <w:t>68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206D1FAE" w14:textId="77777777" w:rsidR="001A0D5D" w:rsidRDefault="001A0D5D" w:rsidP="00AF1CC1">
            <w:pPr>
              <w:pStyle w:val="a5"/>
              <w:snapToGrid w:val="0"/>
            </w:pPr>
            <w:r>
              <w:t>69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515D4" w14:textId="77777777" w:rsidR="001A0D5D" w:rsidRDefault="001A0D5D" w:rsidP="00AF1CC1">
            <w:pPr>
              <w:pStyle w:val="a5"/>
              <w:snapToGrid w:val="0"/>
            </w:pPr>
            <w:r>
              <w:t>70</w:t>
            </w:r>
          </w:p>
        </w:tc>
      </w:tr>
      <w:tr w:rsidR="001A0D5D" w14:paraId="088A4EA0" w14:textId="77777777" w:rsidTr="00AF1CC1"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2D2F1A5A" w14:textId="77777777" w:rsidR="001A0D5D" w:rsidRDefault="001A0D5D" w:rsidP="00AF1CC1">
            <w:pPr>
              <w:pStyle w:val="a5"/>
              <w:snapToGrid w:val="0"/>
            </w:pPr>
            <w:r>
              <w:t>71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0312ACE4" w14:textId="77777777" w:rsidR="001A0D5D" w:rsidRDefault="001A0D5D" w:rsidP="00AF1CC1">
            <w:pPr>
              <w:pStyle w:val="a5"/>
              <w:snapToGrid w:val="0"/>
            </w:pPr>
            <w:r>
              <w:t>72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7E7F5129" w14:textId="77777777" w:rsidR="001A0D5D" w:rsidRDefault="001A0D5D" w:rsidP="00AF1CC1">
            <w:pPr>
              <w:pStyle w:val="a5"/>
              <w:snapToGrid w:val="0"/>
            </w:pPr>
            <w:r>
              <w:t>73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755983C9" w14:textId="77777777" w:rsidR="001A0D5D" w:rsidRDefault="001A0D5D" w:rsidP="00AF1CC1">
            <w:pPr>
              <w:pStyle w:val="a5"/>
              <w:snapToGrid w:val="0"/>
            </w:pPr>
            <w:r>
              <w:t>74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0621AA89" w14:textId="77777777" w:rsidR="001A0D5D" w:rsidRDefault="001A0D5D" w:rsidP="00AF1CC1">
            <w:pPr>
              <w:pStyle w:val="a5"/>
              <w:snapToGrid w:val="0"/>
            </w:pPr>
            <w:r>
              <w:t>75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54980EA1" w14:textId="77777777" w:rsidR="001A0D5D" w:rsidRDefault="001A0D5D" w:rsidP="00AF1CC1">
            <w:pPr>
              <w:pStyle w:val="a5"/>
              <w:snapToGrid w:val="0"/>
            </w:pPr>
            <w:r>
              <w:t>76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14:paraId="68760D8E" w14:textId="77777777" w:rsidR="001A0D5D" w:rsidRDefault="001A0D5D" w:rsidP="00AF1CC1">
            <w:pPr>
              <w:pStyle w:val="a5"/>
              <w:snapToGrid w:val="0"/>
            </w:pPr>
            <w:r>
              <w:t>77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13F2DCFA" w14:textId="77777777" w:rsidR="001A0D5D" w:rsidRDefault="001A0D5D" w:rsidP="00AF1CC1">
            <w:pPr>
              <w:pStyle w:val="a5"/>
              <w:snapToGrid w:val="0"/>
            </w:pPr>
            <w:r>
              <w:t>78</w:t>
            </w:r>
          </w:p>
        </w:tc>
        <w:tc>
          <w:tcPr>
            <w:tcW w:w="964" w:type="dxa"/>
            <w:tcBorders>
              <w:left w:val="single" w:sz="1" w:space="0" w:color="000000"/>
              <w:bottom w:val="single" w:sz="1" w:space="0" w:color="000000"/>
            </w:tcBorders>
          </w:tcPr>
          <w:p w14:paraId="671414DF" w14:textId="77777777" w:rsidR="001A0D5D" w:rsidRDefault="001A0D5D" w:rsidP="00AF1CC1">
            <w:pPr>
              <w:pStyle w:val="a5"/>
              <w:snapToGrid w:val="0"/>
            </w:pPr>
            <w:r>
              <w:t>79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195BE" w14:textId="77777777" w:rsidR="001A0D5D" w:rsidRDefault="001A0D5D" w:rsidP="00AF1CC1">
            <w:pPr>
              <w:pStyle w:val="a5"/>
              <w:snapToGrid w:val="0"/>
            </w:pPr>
            <w:r>
              <w:t>80</w:t>
            </w:r>
          </w:p>
        </w:tc>
      </w:tr>
    </w:tbl>
    <w:p w14:paraId="3CF7173C" w14:textId="77777777" w:rsidR="001A0D5D" w:rsidRDefault="001A0D5D" w:rsidP="001A0D5D">
      <w:pPr>
        <w:tabs>
          <w:tab w:val="left" w:pos="720"/>
        </w:tabs>
        <w:ind w:firstLine="720"/>
        <w:jc w:val="both"/>
        <w:rPr>
          <w:rFonts w:ascii="Calibri" w:eastAsia="Times New Roman" w:hAnsi="Calibri" w:cs="Times New Roman"/>
        </w:rPr>
      </w:pPr>
    </w:p>
    <w:p w14:paraId="6E431ABB" w14:textId="77777777" w:rsidR="001A0D5D" w:rsidRDefault="001A0D5D" w:rsidP="001A0D5D">
      <w:pPr>
        <w:tabs>
          <w:tab w:val="left" w:pos="1440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Утверждения</w:t>
      </w:r>
    </w:p>
    <w:p w14:paraId="1F657225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у меня есть предметы, которые я изучаю с особым интересом</w:t>
      </w:r>
    </w:p>
    <w:p w14:paraId="11D8B2D0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меня есть учебные предметы, которые мне даются легче, чем другим</w:t>
      </w:r>
    </w:p>
    <w:p w14:paraId="41507FF9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меня есть увлечение вне школы</w:t>
      </w:r>
    </w:p>
    <w:p w14:paraId="484A45F4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считаю, что имею учебные достижения</w:t>
      </w:r>
    </w:p>
    <w:p w14:paraId="646A7AF4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думал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  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кем хочу стать в будущем </w:t>
      </w:r>
    </w:p>
    <w:p w14:paraId="63FBD042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Ради собственного маленького открытия я могу часами, неделями решать одну и ту же проблему</w:t>
      </w:r>
    </w:p>
    <w:p w14:paraId="4E716A36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Трудную задачу предпочитаю списать у соседа, а не решить сам</w:t>
      </w:r>
    </w:p>
    <w:p w14:paraId="70048B95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Учебника мне вполне достаточно, чтобы подготовиться к занятию</w:t>
      </w:r>
    </w:p>
    <w:p w14:paraId="796BB788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зная ответа на вопрос, часто надеюсь на подсказку</w:t>
      </w:r>
    </w:p>
    <w:p w14:paraId="346CC588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люблю учиться</w:t>
      </w:r>
    </w:p>
    <w:p w14:paraId="4BE2C640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прочитываю к занятиям не только основную, но и часть дополнительной литературы</w:t>
      </w:r>
    </w:p>
    <w:p w14:paraId="55DC68E7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Мои интересы требуют терпения, усидчивости</w:t>
      </w:r>
    </w:p>
    <w:p w14:paraId="03B15617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активно пользуюсь Интернетом для поиска учебной информации</w:t>
      </w:r>
    </w:p>
    <w:p w14:paraId="4540609C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Занимаясь умственной работой, я могу жертвовать развлечениями, отдыхом</w:t>
      </w:r>
    </w:p>
    <w:p w14:paraId="51C7199C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источников информации я предпочитаю социальные сети</w:t>
      </w:r>
    </w:p>
    <w:p w14:paraId="5E2E66D0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знаю свои сильные и слабые стороны</w:t>
      </w:r>
    </w:p>
    <w:p w14:paraId="352B1E0B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Мне часто не везет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  чувствую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себя неудачником</w:t>
      </w:r>
    </w:p>
    <w:p w14:paraId="522C55BA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уверен в себе</w:t>
      </w:r>
    </w:p>
    <w:p w14:paraId="09E19039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считаю себя неплохим человеком, хотя и не без недостатков</w:t>
      </w:r>
    </w:p>
    <w:p w14:paraId="2D669168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сомневаюсь, что могу нравиться кому-нибудь из представителей противоположного пола</w:t>
      </w:r>
    </w:p>
    <w:p w14:paraId="52E50D2F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Мне важно помочь однокласснику, если он попал в беду</w:t>
      </w:r>
    </w:p>
    <w:p w14:paraId="3837AC13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считаю, что можно быть не сдержанным с некоторыми взрослыми</w:t>
      </w:r>
    </w:p>
    <w:p w14:paraId="4AD1333D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считаю, что вежливость помогает хорошо себя чувствовать среди людей</w:t>
      </w:r>
    </w:p>
    <w:p w14:paraId="56A778EF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думаю, что можно позволить себе выругаться на несправедливое замечание в мой адрес</w:t>
      </w:r>
    </w:p>
    <w:p w14:paraId="71D7577E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Если кого-то в школе обижают, я могу пройти мимо</w:t>
      </w:r>
    </w:p>
    <w:p w14:paraId="6D44617A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считаю, что важно понимать других людей, даже если они не правы</w:t>
      </w:r>
    </w:p>
    <w:p w14:paraId="735C63F4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считаю, что нужно уметь прощать людям их отрицательные поступки </w:t>
      </w:r>
    </w:p>
    <w:p w14:paraId="3A73715D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часто своими словами обижаю близких людей, не замечая этого</w:t>
      </w:r>
    </w:p>
    <w:p w14:paraId="79D0E203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расстраиваюсь, когда вижу плачущего человека</w:t>
      </w:r>
    </w:p>
    <w:p w14:paraId="5D7B7623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Когда друзья начинают говорить о своих неприятностях, я предпочитаю перевести разговор на другую тему</w:t>
      </w:r>
    </w:p>
    <w:p w14:paraId="64701007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четко поставить перед собой задачу в любой работе</w:t>
      </w:r>
    </w:p>
    <w:p w14:paraId="3A23CB4A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задачи мне достаточно самого очевидного способа, я не ищу несколько способов решения задачи</w:t>
      </w:r>
    </w:p>
    <w:p w14:paraId="0A3A9B32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испытываю интерес к задаче после ее решения, то есть могу вернуться к ней для понимания способов, стратегии ее решения</w:t>
      </w:r>
    </w:p>
    <w:p w14:paraId="05608151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составлять план своей деятельности на день, неделю, месяц</w:t>
      </w:r>
    </w:p>
    <w:p w14:paraId="624DC416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Мне часто не хватает времени для выполнения важных, в том числе учебных дел</w:t>
      </w:r>
    </w:p>
    <w:p w14:paraId="5C685AA7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уже выбрал  будущую профессию</w:t>
      </w:r>
    </w:p>
    <w:p w14:paraId="2A6AB0A1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знаю в каком профессиональном учебном заведении можно получить интересную для меня профессию</w:t>
      </w:r>
    </w:p>
    <w:p w14:paraId="5A06E2E8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пока не занимаюсь развитием у себя необходимых для выбранной профессии личных качеств</w:t>
      </w:r>
    </w:p>
    <w:p w14:paraId="553BD6FD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знаю о возможностях трудоустройства по выбранной профессии</w:t>
      </w:r>
    </w:p>
    <w:p w14:paraId="73B399A6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меня есть запасные варианты, если не удастся с первого раза поступить в желаемое профессиональное учебное заведение</w:t>
      </w:r>
    </w:p>
    <w:p w14:paraId="4C1A6B2B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 одинаковым старанием выполняю как интересную, так и неинтересную мне работу</w:t>
      </w:r>
    </w:p>
    <w:p w14:paraId="2C8E1FD2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возможности выбора я предпочитаю делать работу менее ответственную, но и менее интересную</w:t>
      </w:r>
    </w:p>
    <w:p w14:paraId="636794E7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того, как завершена какая-то работа, я привык обязательно проверять, правильно ли она выполнена</w:t>
      </w:r>
    </w:p>
    <w:p w14:paraId="17C8450D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Мне часто не хватает упорства для достижения поставленной цели</w:t>
      </w:r>
    </w:p>
    <w:p w14:paraId="790DC31C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Мне часто бывает трудно заставить себя сосредоточиться на какой-нибудь задаче или работе</w:t>
      </w:r>
    </w:p>
    <w:p w14:paraId="2002FCA3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оценивать верность своего изложения материала, решения задачи</w:t>
      </w:r>
    </w:p>
    <w:p w14:paraId="2DA2CF9C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 найти разные способы проверки выполненной работы</w:t>
      </w:r>
    </w:p>
    <w:p w14:paraId="5A0357B5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контролировать себя во время и после выполнения самостоятельной работы</w:t>
      </w:r>
    </w:p>
    <w:p w14:paraId="4D4891E5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определить причины учебных затруднений и пути их устранения</w:t>
      </w:r>
    </w:p>
    <w:p w14:paraId="7411E18B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Иногда я затрудняюсь в оценке точности своих ответов</w:t>
      </w:r>
    </w:p>
    <w:p w14:paraId="6D068C27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Меня останавливают неудачные попытки решения задачи, выполнения упражнения</w:t>
      </w:r>
    </w:p>
    <w:p w14:paraId="2F3B9B58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способен без внешнего принуждения организовать свое время</w:t>
      </w:r>
    </w:p>
    <w:p w14:paraId="1CC35D75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отстоять свое мнение, не проявляя при этом упрямства, если я прав</w:t>
      </w:r>
    </w:p>
    <w:p w14:paraId="0DE506DB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стремлюсь постоянно доводить начатое дело до конца</w:t>
      </w:r>
    </w:p>
    <w:p w14:paraId="2644BFA0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проявлю терпение в деятельности, выполняемой в затрудненных условиях (большие помехи, шум, неудачи и т. п.)</w:t>
      </w:r>
    </w:p>
    <w:p w14:paraId="36781C37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на уроке, во внеурочной деятельности, при выполнении проекта работать в паре, в группе</w:t>
      </w:r>
    </w:p>
    <w:p w14:paraId="38DF4193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 договариваться с партнерами по группе, распределять работу</w:t>
      </w:r>
    </w:p>
    <w:p w14:paraId="67E364D7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оценивать свой вклад и общий результат деятельности</w:t>
      </w:r>
    </w:p>
    <w:p w14:paraId="19A06E0A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создавать связные по стилю, типу речи композиции, высказывания на основе сравнения фактов, явлений</w:t>
      </w:r>
    </w:p>
    <w:p w14:paraId="3AAA389F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умею доказать свою точку зрения в ходе спора </w:t>
      </w:r>
    </w:p>
    <w:p w14:paraId="2F4AEE13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умею найти нужную информацию в различных источниках </w:t>
      </w:r>
    </w:p>
    <w:p w14:paraId="689C1F39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Я умею находить, передавать, преобразовывать, хранить информацию с использованием компьютера</w:t>
      </w:r>
    </w:p>
    <w:p w14:paraId="4866C31F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составлять план ответа, выступления</w:t>
      </w:r>
    </w:p>
    <w:p w14:paraId="295847F1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 готовить реферат, презентацию, доклад</w:t>
      </w:r>
    </w:p>
    <w:p w14:paraId="3ACCAD8F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излагать текст 2-3 предложениями</w:t>
      </w:r>
    </w:p>
    <w:p w14:paraId="592B2BF4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участвовал  в реализации учебных проектов</w:t>
      </w:r>
    </w:p>
    <w:p w14:paraId="684203C8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Проектная деятельность вызывает  у меня интерес</w:t>
      </w:r>
    </w:p>
    <w:p w14:paraId="47980F2F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Есть интересная учебная проблема, которую я хотел бы разрешить с помощью проектной деятельности</w:t>
      </w:r>
    </w:p>
    <w:p w14:paraId="2F8B5DC2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самостоятельно проводить научное исследование по определенной проблеме</w:t>
      </w:r>
    </w:p>
    <w:p w14:paraId="1098B398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самостоятельно проводил  учебный эксперимент</w:t>
      </w:r>
    </w:p>
    <w:p w14:paraId="4D2E9912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меня бывают конфликты с учителями</w:t>
      </w:r>
    </w:p>
    <w:p w14:paraId="0FB332FD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держать себя в руках в конфликтных ситуациях (при спорах, незаслуженном обвинении и т. д.)</w:t>
      </w:r>
    </w:p>
    <w:p w14:paraId="68B7D984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умею тормозить проявление чувств при сильном эмоциональном возбуждении (большой радости, негодовании и т. д.)</w:t>
      </w:r>
    </w:p>
    <w:p w14:paraId="70209356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стремлюсь проявить инициативу в учении, предлагая свой вариант решения задачи</w:t>
      </w:r>
    </w:p>
    <w:p w14:paraId="2CC14A25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проявляю творчество, выдумку при решении различных (учебных, социальных) задач</w:t>
      </w:r>
    </w:p>
    <w:p w14:paraId="0E4649AE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участвую в органах ученического самоуправления</w:t>
      </w:r>
    </w:p>
    <w:p w14:paraId="398562B1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готов взять на себя организацию работы в группе по решению учебной или социальной проблемы</w:t>
      </w:r>
    </w:p>
    <w:p w14:paraId="4D27E8E8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часто предлагаю своим одноклассникам провести в классе что-то интересное</w:t>
      </w:r>
    </w:p>
    <w:p w14:paraId="0F1EE680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успешен в общении с одноклассниками</w:t>
      </w:r>
    </w:p>
    <w:p w14:paraId="2F7D644A" w14:textId="77777777" w:rsidR="001A0D5D" w:rsidRDefault="001A0D5D" w:rsidP="001A0D5D">
      <w:pPr>
        <w:widowControl w:val="0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одноклассники ко мне хорошо относятся</w:t>
      </w:r>
    </w:p>
    <w:p w14:paraId="787D2FAA" w14:textId="77777777" w:rsidR="001A0D5D" w:rsidRDefault="001A0D5D" w:rsidP="001A0D5D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Ключ</w:t>
      </w:r>
    </w:p>
    <w:p w14:paraId="759A8337" w14:textId="77777777" w:rsidR="001A0D5D" w:rsidRDefault="001A0D5D" w:rsidP="001A0D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каждое совпадение со шкалой ученик получает 1 балл</w:t>
      </w:r>
    </w:p>
    <w:p w14:paraId="43A8DBED" w14:textId="77777777" w:rsidR="001A0D5D" w:rsidRDefault="001A0D5D" w:rsidP="001A0D5D">
      <w:pPr>
        <w:snapToGrid w:val="0"/>
        <w:spacing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универсальные учебные действия (вопросы 1-30) — 30 вопросов</w:t>
      </w:r>
    </w:p>
    <w:p w14:paraId="4009F22F" w14:textId="77777777" w:rsidR="001A0D5D" w:rsidRDefault="001A0D5D" w:rsidP="001A0D5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выбору направления профильного образования  1+; 2+; 3+; 4+; 5+;</w:t>
      </w:r>
    </w:p>
    <w:p w14:paraId="589CBBCE" w14:textId="77777777" w:rsidR="001A0D5D" w:rsidRDefault="001A0D5D" w:rsidP="001A0D5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Учебно-познавательная  мотивация и интерес к учению 6+; 7-; 8+; 9-; 10+; </w:t>
      </w:r>
    </w:p>
    <w:p w14:paraId="0FDDB9A9" w14:textId="77777777" w:rsidR="001A0D5D" w:rsidRDefault="001A0D5D" w:rsidP="001A0D5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 к самообразованию и самовоспитанию 11+; 12+; 13+; 14+; 15-;</w:t>
      </w:r>
    </w:p>
    <w:p w14:paraId="48284A7B" w14:textId="77777777" w:rsidR="001A0D5D" w:rsidRDefault="001A0D5D" w:rsidP="001A0D5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Адекватная  позитивная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самооценка и Я-концепция, способность к самопознанию   16+; 17-; 18+; 19+; 20-;</w:t>
      </w:r>
    </w:p>
    <w:p w14:paraId="4CBE3277" w14:textId="77777777" w:rsidR="001A0D5D" w:rsidRDefault="001A0D5D" w:rsidP="001A0D5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Моральное  сознание на конвенциональном уровне, способность к решению моральных дилемм  21+; 22-; 23+; 24-; 25-;</w:t>
      </w:r>
    </w:p>
    <w:p w14:paraId="37A2DAA5" w14:textId="77777777" w:rsidR="001A0D5D" w:rsidRDefault="001A0D5D" w:rsidP="001A0D5D">
      <w:pPr>
        <w:widowControl w:val="0"/>
        <w:numPr>
          <w:ilvl w:val="0"/>
          <w:numId w:val="2"/>
        </w:numPr>
        <w:tabs>
          <w:tab w:val="left" w:pos="720"/>
        </w:tabs>
        <w:suppressAutoHyphens/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Эмпатия   26+; 27+; 28-; 29+; 30-;</w:t>
      </w:r>
    </w:p>
    <w:p w14:paraId="7DAAB67E" w14:textId="77777777" w:rsidR="001A0D5D" w:rsidRDefault="001A0D5D" w:rsidP="001A0D5D">
      <w:pPr>
        <w:pStyle w:val="141"/>
        <w:shd w:val="clear" w:color="auto" w:fill="auto"/>
        <w:tabs>
          <w:tab w:val="left" w:pos="1090"/>
        </w:tabs>
        <w:snapToGrid w:val="0"/>
        <w:spacing w:line="100" w:lineRule="atLeast"/>
        <w:ind w:firstLine="0"/>
        <w:jc w:val="left"/>
        <w:rPr>
          <w:b/>
          <w:bCs/>
          <w:i w:val="0"/>
          <w:iCs w:val="0"/>
          <w:color w:val="000000"/>
          <w:sz w:val="24"/>
          <w:szCs w:val="24"/>
        </w:rPr>
      </w:pPr>
    </w:p>
    <w:p w14:paraId="1927F5B7" w14:textId="77777777" w:rsidR="001A0D5D" w:rsidRDefault="001A0D5D" w:rsidP="001A0D5D">
      <w:pPr>
        <w:pStyle w:val="141"/>
        <w:shd w:val="clear" w:color="auto" w:fill="auto"/>
        <w:tabs>
          <w:tab w:val="left" w:pos="1090"/>
        </w:tabs>
        <w:snapToGrid w:val="0"/>
        <w:spacing w:line="100" w:lineRule="atLeast"/>
        <w:ind w:firstLine="0"/>
        <w:jc w:val="left"/>
        <w:rPr>
          <w:b/>
          <w:bCs/>
          <w:i w:val="0"/>
          <w:iCs w:val="0"/>
          <w:color w:val="000000"/>
          <w:sz w:val="24"/>
          <w:szCs w:val="24"/>
        </w:rPr>
      </w:pPr>
      <w:r>
        <w:rPr>
          <w:rFonts w:cs="Tahoma"/>
          <w:b/>
          <w:bCs/>
          <w:i w:val="0"/>
          <w:iCs w:val="0"/>
          <w:color w:val="000000"/>
          <w:sz w:val="24"/>
          <w:szCs w:val="24"/>
        </w:rPr>
        <w:t xml:space="preserve">II. </w:t>
      </w:r>
      <w:r>
        <w:rPr>
          <w:b/>
          <w:bCs/>
          <w:i w:val="0"/>
          <w:iCs w:val="0"/>
          <w:color w:val="000000"/>
          <w:sz w:val="24"/>
          <w:szCs w:val="24"/>
        </w:rPr>
        <w:t>Регулятивные универсальные учебные действия (вопросы 31-55) – 25 вопросов</w:t>
      </w:r>
    </w:p>
    <w:p w14:paraId="2D0A1D5C" w14:textId="77777777" w:rsidR="001A0D5D" w:rsidRDefault="001A0D5D" w:rsidP="001A0D5D">
      <w:pPr>
        <w:pStyle w:val="141"/>
        <w:shd w:val="clear" w:color="auto" w:fill="auto"/>
        <w:tabs>
          <w:tab w:val="left" w:pos="1090"/>
        </w:tabs>
        <w:snapToGrid w:val="0"/>
        <w:spacing w:line="100" w:lineRule="atLeast"/>
        <w:ind w:firstLine="0"/>
        <w:jc w:val="left"/>
        <w:rPr>
          <w:b/>
          <w:bCs/>
          <w:i w:val="0"/>
          <w:iCs w:val="0"/>
          <w:color w:val="000000"/>
          <w:sz w:val="24"/>
          <w:szCs w:val="24"/>
        </w:rPr>
      </w:pPr>
    </w:p>
    <w:p w14:paraId="78152EE1" w14:textId="77777777" w:rsidR="001A0D5D" w:rsidRDefault="001A0D5D" w:rsidP="001A0D5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Самостоятельность в постановке новых учебных целей и задач 31+; 32-; 33+; 34+; 35-;</w:t>
      </w:r>
    </w:p>
    <w:p w14:paraId="5FB4737C" w14:textId="77777777" w:rsidR="001A0D5D" w:rsidRDefault="001A0D5D" w:rsidP="001A0D5D">
      <w:pPr>
        <w:pStyle w:val="a3"/>
        <w:numPr>
          <w:ilvl w:val="0"/>
          <w:numId w:val="3"/>
        </w:numPr>
        <w:tabs>
          <w:tab w:val="left" w:pos="720"/>
        </w:tabs>
        <w:spacing w:after="0"/>
        <w:ind w:right="566"/>
        <w:jc w:val="both"/>
        <w:rPr>
          <w:color w:val="000000"/>
        </w:rPr>
      </w:pPr>
      <w:r>
        <w:rPr>
          <w:color w:val="000000"/>
        </w:rPr>
        <w:t>Готовность к построению жизненных планов во временной перспективе 36+; 37+; 38-; 39+; 40+;</w:t>
      </w:r>
    </w:p>
    <w:p w14:paraId="28BF3EBB" w14:textId="77777777" w:rsidR="001A0D5D" w:rsidRDefault="001A0D5D" w:rsidP="001A0D5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  41+; 42-; 43+; 44-; 45-;</w:t>
      </w:r>
    </w:p>
    <w:p w14:paraId="4BD647E0" w14:textId="77777777" w:rsidR="001A0D5D" w:rsidRDefault="001A0D5D" w:rsidP="001A0D5D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Познавательная  рефлексия 46+; 47+; 48+; 49+; 50-; </w:t>
      </w:r>
    </w:p>
    <w:p w14:paraId="76904233" w14:textId="77777777" w:rsidR="001A0D5D" w:rsidRDefault="001A0D5D" w:rsidP="001A0D5D">
      <w:pPr>
        <w:widowControl w:val="0"/>
        <w:numPr>
          <w:ilvl w:val="0"/>
          <w:numId w:val="3"/>
        </w:numPr>
        <w:tabs>
          <w:tab w:val="left" w:pos="720"/>
        </w:tabs>
        <w:suppressAutoHyphens/>
        <w:snapToGrid w:val="0"/>
        <w:spacing w:after="0" w:line="100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совершать волевые усилия 51+; 52+; 53+; 54+; 55+; </w:t>
      </w:r>
    </w:p>
    <w:p w14:paraId="174898F7" w14:textId="77777777" w:rsidR="001A0D5D" w:rsidRDefault="001A0D5D" w:rsidP="001A0D5D">
      <w:pPr>
        <w:widowControl w:val="0"/>
        <w:numPr>
          <w:ilvl w:val="0"/>
          <w:numId w:val="3"/>
        </w:numPr>
        <w:tabs>
          <w:tab w:val="left" w:pos="750"/>
        </w:tabs>
        <w:suppressAutoHyphens/>
        <w:snapToGrid w:val="0"/>
        <w:spacing w:after="0" w:line="100" w:lineRule="atLeast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выделять альтернативные способы достижения цели и выбирать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наиболее эффективный способ 31 +, 32 -, 34 + , 44 -, 47 +</w:t>
      </w:r>
    </w:p>
    <w:p w14:paraId="5720E7B6" w14:textId="77777777" w:rsidR="001A0D5D" w:rsidRDefault="001A0D5D" w:rsidP="001A0D5D">
      <w:pPr>
        <w:pStyle w:val="141"/>
        <w:shd w:val="clear" w:color="auto" w:fill="auto"/>
        <w:tabs>
          <w:tab w:val="left" w:pos="630"/>
        </w:tabs>
        <w:snapToGrid w:val="0"/>
        <w:spacing w:line="100" w:lineRule="atLeast"/>
        <w:ind w:firstLine="0"/>
        <w:jc w:val="left"/>
        <w:rPr>
          <w:b/>
          <w:bCs/>
          <w:i w:val="0"/>
          <w:iCs w:val="0"/>
          <w:color w:val="000000"/>
          <w:sz w:val="24"/>
          <w:szCs w:val="24"/>
        </w:rPr>
      </w:pPr>
      <w:r>
        <w:rPr>
          <w:rFonts w:cs="Tahoma"/>
          <w:b/>
          <w:bCs/>
          <w:i w:val="0"/>
          <w:iCs w:val="0"/>
          <w:color w:val="000000"/>
          <w:sz w:val="24"/>
          <w:szCs w:val="24"/>
        </w:rPr>
        <w:t xml:space="preserve">III. </w:t>
      </w:r>
      <w:r>
        <w:rPr>
          <w:b/>
          <w:bCs/>
          <w:i w:val="0"/>
          <w:iCs w:val="0"/>
          <w:color w:val="000000"/>
          <w:sz w:val="24"/>
          <w:szCs w:val="24"/>
        </w:rPr>
        <w:t>Коммуникативные универсальные учебные действия (53, 56-60, 71-80) – 16 вопросов</w:t>
      </w:r>
    </w:p>
    <w:p w14:paraId="246622DC" w14:textId="77777777" w:rsidR="001A0D5D" w:rsidRDefault="001A0D5D" w:rsidP="001A0D5D">
      <w:pPr>
        <w:pStyle w:val="141"/>
        <w:shd w:val="clear" w:color="auto" w:fill="auto"/>
        <w:tabs>
          <w:tab w:val="left" w:pos="630"/>
        </w:tabs>
        <w:snapToGrid w:val="0"/>
        <w:spacing w:line="100" w:lineRule="atLeast"/>
        <w:ind w:firstLine="0"/>
        <w:jc w:val="left"/>
        <w:rPr>
          <w:b/>
          <w:bCs/>
          <w:i w:val="0"/>
          <w:iCs w:val="0"/>
          <w:color w:val="000000"/>
          <w:sz w:val="24"/>
          <w:szCs w:val="24"/>
        </w:rPr>
      </w:pPr>
    </w:p>
    <w:p w14:paraId="7D54216B" w14:textId="77777777" w:rsidR="001A0D5D" w:rsidRDefault="001A0D5D" w:rsidP="001A0D5D">
      <w:pPr>
        <w:widowControl w:val="0"/>
        <w:numPr>
          <w:ilvl w:val="0"/>
          <w:numId w:val="4"/>
        </w:numPr>
        <w:tabs>
          <w:tab w:val="left" w:pos="720"/>
        </w:tabs>
        <w:suppressAutoHyphens/>
        <w:snapToGrid w:val="0"/>
        <w:spacing w:after="0" w:line="100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осуществлять сотрудничество, диалог  56+; 57+; 58+; 59+; 60+;</w:t>
      </w:r>
    </w:p>
    <w:p w14:paraId="1F92FB5C" w14:textId="77777777" w:rsidR="001A0D5D" w:rsidRDefault="001A0D5D" w:rsidP="001A0D5D">
      <w:pPr>
        <w:widowControl w:val="0"/>
        <w:numPr>
          <w:ilvl w:val="0"/>
          <w:numId w:val="4"/>
        </w:numPr>
        <w:tabs>
          <w:tab w:val="left" w:pos="720"/>
        </w:tabs>
        <w:suppressAutoHyphens/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продуктивно  разрешать конфликты 53+, 57+, 71-; 72+; 73+;</w:t>
      </w:r>
    </w:p>
    <w:p w14:paraId="64C1CB11" w14:textId="77777777" w:rsidR="001A0D5D" w:rsidRDefault="001A0D5D" w:rsidP="001A0D5D">
      <w:pPr>
        <w:widowControl w:val="0"/>
        <w:numPr>
          <w:ilvl w:val="0"/>
          <w:numId w:val="4"/>
        </w:numPr>
        <w:tabs>
          <w:tab w:val="left" w:pos="690"/>
        </w:tabs>
        <w:suppressAutoHyphens/>
        <w:snapToGrid w:val="0"/>
        <w:spacing w:after="0" w:line="100" w:lineRule="atLeast"/>
        <w:ind w:lef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 рефлексия 53+, 57+, 61+, 79+, 80+</w:t>
      </w:r>
    </w:p>
    <w:p w14:paraId="7998326C" w14:textId="77777777" w:rsidR="001A0D5D" w:rsidRDefault="001A0D5D" w:rsidP="001A0D5D">
      <w:pPr>
        <w:widowControl w:val="0"/>
        <w:numPr>
          <w:ilvl w:val="0"/>
          <w:numId w:val="4"/>
        </w:numPr>
        <w:tabs>
          <w:tab w:val="left" w:pos="720"/>
        </w:tabs>
        <w:suppressAutoHyphens/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Инициативность 74+; 75+; 76+; 77+; 78+;</w:t>
      </w:r>
    </w:p>
    <w:p w14:paraId="5ED364F9" w14:textId="77777777" w:rsidR="001A0D5D" w:rsidRDefault="001A0D5D" w:rsidP="001A0D5D">
      <w:pPr>
        <w:pStyle w:val="141"/>
        <w:shd w:val="clear" w:color="auto" w:fill="auto"/>
        <w:tabs>
          <w:tab w:val="left" w:pos="615"/>
        </w:tabs>
        <w:snapToGrid w:val="0"/>
        <w:spacing w:line="100" w:lineRule="atLeast"/>
        <w:ind w:firstLine="0"/>
        <w:rPr>
          <w:sz w:val="24"/>
          <w:szCs w:val="24"/>
        </w:rPr>
      </w:pPr>
    </w:p>
    <w:p w14:paraId="6ED59B84" w14:textId="77777777" w:rsidR="001A0D5D" w:rsidRDefault="001A0D5D" w:rsidP="001A0D5D">
      <w:pPr>
        <w:pStyle w:val="141"/>
        <w:shd w:val="clear" w:color="auto" w:fill="auto"/>
        <w:tabs>
          <w:tab w:val="left" w:pos="1099"/>
        </w:tabs>
        <w:snapToGrid w:val="0"/>
        <w:spacing w:line="100" w:lineRule="atLeast"/>
        <w:ind w:firstLine="0"/>
        <w:jc w:val="left"/>
        <w:rPr>
          <w:b/>
          <w:bCs/>
          <w:i w:val="0"/>
          <w:iCs w:val="0"/>
          <w:color w:val="000000"/>
          <w:sz w:val="24"/>
          <w:szCs w:val="24"/>
        </w:rPr>
      </w:pPr>
      <w:r>
        <w:rPr>
          <w:rFonts w:cs="Tahoma"/>
          <w:b/>
          <w:bCs/>
          <w:i w:val="0"/>
          <w:iCs w:val="0"/>
          <w:color w:val="000000"/>
          <w:sz w:val="24"/>
          <w:szCs w:val="24"/>
        </w:rPr>
        <w:t xml:space="preserve">IV. </w:t>
      </w:r>
      <w:r>
        <w:rPr>
          <w:b/>
          <w:bCs/>
          <w:i w:val="0"/>
          <w:iCs w:val="0"/>
          <w:color w:val="000000"/>
          <w:sz w:val="24"/>
          <w:szCs w:val="24"/>
        </w:rPr>
        <w:t>Познавательные универсальные учебные действия (46-50; 53, 57, 61-70, 79, 80) – 19 вопросов</w:t>
      </w:r>
    </w:p>
    <w:p w14:paraId="13BC08D9" w14:textId="77777777" w:rsidR="001A0D5D" w:rsidRDefault="001A0D5D" w:rsidP="001A0D5D">
      <w:pPr>
        <w:pStyle w:val="141"/>
        <w:shd w:val="clear" w:color="auto" w:fill="auto"/>
        <w:tabs>
          <w:tab w:val="left" w:pos="1099"/>
        </w:tabs>
        <w:snapToGrid w:val="0"/>
        <w:spacing w:line="100" w:lineRule="atLeast"/>
        <w:ind w:firstLine="0"/>
        <w:jc w:val="left"/>
        <w:rPr>
          <w:sz w:val="24"/>
          <w:szCs w:val="24"/>
        </w:rPr>
      </w:pPr>
    </w:p>
    <w:p w14:paraId="2FAC23E8" w14:textId="77777777" w:rsidR="001A0D5D" w:rsidRDefault="001A0D5D" w:rsidP="001A0D5D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Познавательная  рефлексия 46+; 47+; 48+; 49+; 50-; </w:t>
      </w:r>
    </w:p>
    <w:p w14:paraId="79EA4229" w14:textId="77777777" w:rsidR="001A0D5D" w:rsidRDefault="001A0D5D" w:rsidP="001A0D5D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Навыки работы с информацией 61+; 62+; 63+; 64+; 65+; </w:t>
      </w:r>
    </w:p>
    <w:p w14:paraId="2AF918A8" w14:textId="77777777" w:rsidR="001A0D5D" w:rsidRDefault="001A0D5D" w:rsidP="001A0D5D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проектной, исследовательской деятельности,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 самостоятельно проводить исследование на основе</w:t>
      </w:r>
      <w:r>
        <w:rPr>
          <w:rStyle w:val="1497"/>
          <w:rFonts w:eastAsia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применения методов наблюдения и эксперимента;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66+; 67+; 68+; 69+; 70+; </w:t>
      </w:r>
    </w:p>
    <w:p w14:paraId="31339EF4" w14:textId="77777777" w:rsidR="001A0D5D" w:rsidRDefault="001A0D5D" w:rsidP="001A0D5D">
      <w:pPr>
        <w:tabs>
          <w:tab w:val="left" w:pos="720"/>
        </w:tabs>
        <w:snapToGrid w:val="0"/>
        <w:spacing w:after="0" w:line="100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5B9C7" w14:textId="77777777" w:rsidR="001A0D5D" w:rsidRDefault="001A0D5D" w:rsidP="001A0D5D">
      <w:pPr>
        <w:snapToGrid w:val="0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универсальные действия могут считаться сформированными, если ученик из 5 предлагаемых в рамках данного действия утверждений получил 4 или 5 баллов. В противном случае действие не сформировано.</w:t>
      </w:r>
    </w:p>
    <w:p w14:paraId="6D94D78A" w14:textId="77777777" w:rsidR="001A0D5D" w:rsidRDefault="001A0D5D" w:rsidP="001A0D5D">
      <w:pPr>
        <w:snapToGrid w:val="0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 сформированности группы универсальных действий необходимо, чтобы все включенные в группу действия считались сформированными.</w:t>
      </w:r>
    </w:p>
    <w:p w14:paraId="021DB795" w14:textId="77777777" w:rsidR="001A0D5D" w:rsidRDefault="001A0D5D" w:rsidP="001A0D5D">
      <w:pPr>
        <w:tabs>
          <w:tab w:val="left" w:pos="720"/>
        </w:tabs>
        <w:spacing w:after="0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878B7" w14:textId="77777777" w:rsidR="001A0D5D" w:rsidRDefault="001A0D5D" w:rsidP="001A0D5D">
      <w:pPr>
        <w:tabs>
          <w:tab w:val="left" w:pos="720"/>
        </w:tabs>
        <w:spacing w:after="0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Максимальные значения по каждой группе умений:</w:t>
      </w:r>
    </w:p>
    <w:p w14:paraId="4ADBD70E" w14:textId="77777777" w:rsidR="001A0D5D" w:rsidRDefault="001A0D5D" w:rsidP="001A0D5D">
      <w:pPr>
        <w:tabs>
          <w:tab w:val="left" w:pos="720"/>
        </w:tabs>
        <w:spacing w:after="0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60502" w14:textId="77777777" w:rsidR="001A0D5D" w:rsidRDefault="001A0D5D" w:rsidP="001A0D5D">
      <w:pPr>
        <w:widowControl w:val="0"/>
        <w:numPr>
          <w:ilvl w:val="0"/>
          <w:numId w:val="6"/>
        </w:numPr>
        <w:tabs>
          <w:tab w:val="left" w:pos="720"/>
        </w:tabs>
        <w:suppressAutoHyphens/>
        <w:snapToGrid w:val="0"/>
        <w:spacing w:after="0" w:line="100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универсальные учебные действия — 30 баллов</w:t>
      </w:r>
    </w:p>
    <w:p w14:paraId="238AFE29" w14:textId="77777777" w:rsidR="001A0D5D" w:rsidRDefault="001A0D5D" w:rsidP="001A0D5D">
      <w:pPr>
        <w:pStyle w:val="141"/>
        <w:numPr>
          <w:ilvl w:val="0"/>
          <w:numId w:val="6"/>
        </w:numPr>
        <w:shd w:val="clear" w:color="auto" w:fill="auto"/>
        <w:tabs>
          <w:tab w:val="left" w:pos="720"/>
          <w:tab w:val="left" w:pos="1090"/>
        </w:tabs>
        <w:snapToGrid w:val="0"/>
        <w:spacing w:line="100" w:lineRule="atLeast"/>
        <w:jc w:val="left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Регулятивные универсальные учебные действия -  25 баллов</w:t>
      </w:r>
    </w:p>
    <w:p w14:paraId="26453C0B" w14:textId="77777777" w:rsidR="001A0D5D" w:rsidRDefault="001A0D5D" w:rsidP="001A0D5D">
      <w:pPr>
        <w:pStyle w:val="141"/>
        <w:numPr>
          <w:ilvl w:val="0"/>
          <w:numId w:val="6"/>
        </w:numPr>
        <w:shd w:val="clear" w:color="auto" w:fill="auto"/>
        <w:tabs>
          <w:tab w:val="left" w:pos="720"/>
        </w:tabs>
        <w:snapToGrid w:val="0"/>
        <w:spacing w:line="100" w:lineRule="atLeast"/>
        <w:jc w:val="left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Коммуникативные универсальные учебные действия  – 16 баллов</w:t>
      </w:r>
    </w:p>
    <w:p w14:paraId="491D40F8" w14:textId="77777777" w:rsidR="001A0D5D" w:rsidRDefault="001A0D5D" w:rsidP="001A0D5D">
      <w:pPr>
        <w:pStyle w:val="141"/>
        <w:numPr>
          <w:ilvl w:val="0"/>
          <w:numId w:val="6"/>
        </w:numPr>
        <w:shd w:val="clear" w:color="auto" w:fill="auto"/>
        <w:tabs>
          <w:tab w:val="left" w:pos="720"/>
          <w:tab w:val="left" w:pos="1099"/>
        </w:tabs>
        <w:snapToGrid w:val="0"/>
        <w:spacing w:line="100" w:lineRule="atLeast"/>
        <w:jc w:val="left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Познавательные универсальные учебные действия  – 19 баллов</w:t>
      </w:r>
    </w:p>
    <w:p w14:paraId="0252552C" w14:textId="77777777" w:rsidR="001A0D5D" w:rsidRDefault="001A0D5D" w:rsidP="001A0D5D">
      <w:pPr>
        <w:pStyle w:val="141"/>
        <w:shd w:val="clear" w:color="auto" w:fill="auto"/>
        <w:tabs>
          <w:tab w:val="left" w:pos="1099"/>
        </w:tabs>
        <w:snapToGrid w:val="0"/>
        <w:spacing w:line="100" w:lineRule="atLeast"/>
        <w:ind w:firstLine="0"/>
        <w:jc w:val="left"/>
        <w:rPr>
          <w:i w:val="0"/>
          <w:iCs w:val="0"/>
          <w:color w:val="000000"/>
          <w:sz w:val="24"/>
          <w:szCs w:val="24"/>
        </w:rPr>
      </w:pPr>
    </w:p>
    <w:p w14:paraId="2B9A1BC1" w14:textId="77777777" w:rsidR="001A0D5D" w:rsidRDefault="001A0D5D" w:rsidP="001A0D5D">
      <w:pPr>
        <w:pStyle w:val="141"/>
        <w:shd w:val="clear" w:color="auto" w:fill="auto"/>
        <w:tabs>
          <w:tab w:val="left" w:pos="1099"/>
          <w:tab w:val="left" w:pos="2670"/>
        </w:tabs>
        <w:snapToGrid w:val="0"/>
        <w:spacing w:line="100" w:lineRule="atLeast"/>
        <w:ind w:firstLine="709"/>
        <w:jc w:val="left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Затем сосчитать средний балл по каждой группе УУД, ученику и по классу в целом.</w:t>
      </w:r>
    </w:p>
    <w:p w14:paraId="52277961" w14:textId="77777777" w:rsidR="001A0D5D" w:rsidRDefault="001A0D5D" w:rsidP="001A0D5D">
      <w:pPr>
        <w:pStyle w:val="141"/>
        <w:shd w:val="clear" w:color="auto" w:fill="auto"/>
        <w:tabs>
          <w:tab w:val="left" w:pos="1099"/>
          <w:tab w:val="left" w:pos="2670"/>
        </w:tabs>
        <w:snapToGrid w:val="0"/>
        <w:spacing w:line="100" w:lineRule="atLeast"/>
        <w:ind w:firstLine="709"/>
        <w:jc w:val="left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Для того, чтобы получить средний балл по группе УУД необходимо суммарное значение разделить на количество умений в каждой группе:</w:t>
      </w:r>
    </w:p>
    <w:p w14:paraId="4F686CE8" w14:textId="77777777" w:rsidR="001A0D5D" w:rsidRDefault="001A0D5D" w:rsidP="001A0D5D">
      <w:pPr>
        <w:pStyle w:val="141"/>
        <w:shd w:val="clear" w:color="auto" w:fill="auto"/>
        <w:tabs>
          <w:tab w:val="left" w:pos="1099"/>
          <w:tab w:val="left" w:pos="2670"/>
        </w:tabs>
        <w:snapToGrid w:val="0"/>
        <w:spacing w:line="100" w:lineRule="atLeast"/>
        <w:ind w:firstLine="0"/>
        <w:jc w:val="left"/>
        <w:rPr>
          <w:i w:val="0"/>
          <w:iCs w:val="0"/>
          <w:color w:val="000000"/>
          <w:sz w:val="24"/>
          <w:szCs w:val="24"/>
        </w:rPr>
      </w:pPr>
    </w:p>
    <w:p w14:paraId="7426E4FB" w14:textId="77777777" w:rsidR="001A0D5D" w:rsidRDefault="001A0D5D" w:rsidP="001A0D5D">
      <w:pPr>
        <w:widowControl w:val="0"/>
        <w:numPr>
          <w:ilvl w:val="0"/>
          <w:numId w:val="7"/>
        </w:numPr>
        <w:tabs>
          <w:tab w:val="left" w:pos="720"/>
        </w:tabs>
        <w:suppressAutoHyphens/>
        <w:snapToGrid w:val="0"/>
        <w:spacing w:after="0" w:line="100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универсальные учебные действия — разделить на 6</w:t>
      </w:r>
    </w:p>
    <w:p w14:paraId="132B762F" w14:textId="77777777" w:rsidR="001A0D5D" w:rsidRDefault="001A0D5D" w:rsidP="001A0D5D">
      <w:pPr>
        <w:pStyle w:val="141"/>
        <w:numPr>
          <w:ilvl w:val="0"/>
          <w:numId w:val="7"/>
        </w:numPr>
        <w:shd w:val="clear" w:color="auto" w:fill="auto"/>
        <w:tabs>
          <w:tab w:val="left" w:pos="720"/>
          <w:tab w:val="left" w:pos="1090"/>
        </w:tabs>
        <w:snapToGrid w:val="0"/>
        <w:spacing w:line="100" w:lineRule="atLeast"/>
        <w:jc w:val="left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Регулятивные универсальные учебные действия -  разделить на 6</w:t>
      </w:r>
    </w:p>
    <w:p w14:paraId="0561AC70" w14:textId="77777777" w:rsidR="001A0D5D" w:rsidRDefault="001A0D5D" w:rsidP="001A0D5D">
      <w:pPr>
        <w:pStyle w:val="141"/>
        <w:numPr>
          <w:ilvl w:val="0"/>
          <w:numId w:val="7"/>
        </w:numPr>
        <w:shd w:val="clear" w:color="auto" w:fill="auto"/>
        <w:tabs>
          <w:tab w:val="left" w:pos="720"/>
        </w:tabs>
        <w:snapToGrid w:val="0"/>
        <w:spacing w:line="100" w:lineRule="atLeast"/>
        <w:jc w:val="left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Коммуникативные универсальные учебные действия  – разделить на 4</w:t>
      </w:r>
    </w:p>
    <w:p w14:paraId="0F21037B" w14:textId="77777777" w:rsidR="001A0D5D" w:rsidRDefault="001A0D5D" w:rsidP="001A0D5D">
      <w:pPr>
        <w:pStyle w:val="141"/>
        <w:numPr>
          <w:ilvl w:val="0"/>
          <w:numId w:val="7"/>
        </w:numPr>
        <w:shd w:val="clear" w:color="auto" w:fill="auto"/>
        <w:tabs>
          <w:tab w:val="left" w:pos="720"/>
          <w:tab w:val="left" w:pos="1099"/>
        </w:tabs>
        <w:snapToGrid w:val="0"/>
        <w:spacing w:line="100" w:lineRule="atLeast"/>
        <w:jc w:val="left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>Познавательные универсальные учебные действия  – разделить на 3</w:t>
      </w:r>
    </w:p>
    <w:p w14:paraId="008F4168" w14:textId="77777777" w:rsidR="001A0D5D" w:rsidRDefault="001A0D5D" w:rsidP="001A0D5D">
      <w:pPr>
        <w:tabs>
          <w:tab w:val="left" w:pos="720"/>
        </w:tabs>
        <w:spacing w:after="0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CDD58" w14:textId="77777777" w:rsidR="001A0D5D" w:rsidRDefault="001A0D5D" w:rsidP="001A0D5D">
      <w:pPr>
        <w:tabs>
          <w:tab w:val="left" w:pos="720"/>
        </w:tabs>
        <w:spacing w:after="0"/>
        <w:ind w:right="56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динамики можно сосчитать средние баллы по каждой группе умений и по каждому школьнику.</w:t>
      </w:r>
    </w:p>
    <w:p w14:paraId="5854330A" w14:textId="77777777" w:rsidR="001A0D5D" w:rsidRDefault="001A0D5D" w:rsidP="001A0D5D">
      <w:pPr>
        <w:tabs>
          <w:tab w:val="left" w:pos="720"/>
        </w:tabs>
        <w:spacing w:after="0"/>
        <w:ind w:right="56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опроса можно сделать вывод о сформированности отдельных умений и группы умений в целом.</w:t>
      </w:r>
    </w:p>
    <w:p w14:paraId="3136E335" w14:textId="77777777" w:rsidR="001A0D5D" w:rsidRDefault="001A0D5D" w:rsidP="001A0D5D">
      <w:pPr>
        <w:pStyle w:val="a3"/>
        <w:jc w:val="both"/>
        <w:rPr>
          <w:b/>
          <w:bCs/>
        </w:rPr>
      </w:pPr>
    </w:p>
    <w:p w14:paraId="21B73EE0" w14:textId="56334B4F" w:rsidR="00555A47" w:rsidRDefault="00555A47"/>
    <w:sectPr w:rsidR="00555A47" w:rsidSect="0030709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B497C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6140F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E8369C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8231527">
    <w:abstractNumId w:val="0"/>
  </w:num>
  <w:num w:numId="2" w16cid:durableId="1351174960">
    <w:abstractNumId w:val="1"/>
  </w:num>
  <w:num w:numId="3" w16cid:durableId="381446352">
    <w:abstractNumId w:val="2"/>
  </w:num>
  <w:num w:numId="4" w16cid:durableId="490147429">
    <w:abstractNumId w:val="3"/>
  </w:num>
  <w:num w:numId="5" w16cid:durableId="195434595">
    <w:abstractNumId w:val="4"/>
  </w:num>
  <w:num w:numId="6" w16cid:durableId="1238636901">
    <w:abstractNumId w:val="5"/>
  </w:num>
  <w:num w:numId="7" w16cid:durableId="817183158">
    <w:abstractNumId w:val="6"/>
  </w:num>
  <w:num w:numId="8" w16cid:durableId="1587112558">
    <w:abstractNumId w:val="9"/>
  </w:num>
  <w:num w:numId="9" w16cid:durableId="1024088312">
    <w:abstractNumId w:val="8"/>
  </w:num>
  <w:num w:numId="10" w16cid:durableId="1524055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D5D"/>
    <w:rsid w:val="000B37AA"/>
    <w:rsid w:val="00126776"/>
    <w:rsid w:val="001A0D5D"/>
    <w:rsid w:val="00307091"/>
    <w:rsid w:val="0055433B"/>
    <w:rsid w:val="00555A47"/>
    <w:rsid w:val="00792781"/>
    <w:rsid w:val="00CA4171"/>
    <w:rsid w:val="00E16025"/>
    <w:rsid w:val="00EE5A50"/>
    <w:rsid w:val="00F3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606B"/>
  <w15:docId w15:val="{3ECA0935-242B-4C84-AC50-59AF1CE5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97">
    <w:name w:val="Основной текст (14)97"/>
    <w:rsid w:val="001A0D5D"/>
    <w:rPr>
      <w:rFonts w:ascii="Times New Roman" w:hAnsi="Times New Roman" w:cs="Times New Roman"/>
      <w:i w:val="0"/>
      <w:iCs w:val="0"/>
      <w:spacing w:val="0"/>
      <w:sz w:val="22"/>
      <w:szCs w:val="22"/>
      <w:lang w:val="ru-RU" w:eastAsia="ar-SA" w:bidi="ar-SA"/>
    </w:rPr>
  </w:style>
  <w:style w:type="paragraph" w:styleId="a3">
    <w:name w:val="Body Text"/>
    <w:basedOn w:val="a"/>
    <w:link w:val="a4"/>
    <w:semiHidden/>
    <w:rsid w:val="001A0D5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A0D5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1A0D5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141">
    <w:name w:val="Основной текст (14)1"/>
    <w:basedOn w:val="a"/>
    <w:rsid w:val="001A0D5D"/>
    <w:pPr>
      <w:widowControl w:val="0"/>
      <w:shd w:val="clear" w:color="auto" w:fill="FFFFFF"/>
      <w:suppressAutoHyphens/>
      <w:spacing w:after="0" w:line="211" w:lineRule="exact"/>
      <w:ind w:firstLine="400"/>
      <w:jc w:val="both"/>
    </w:pPr>
    <w:rPr>
      <w:rFonts w:ascii="Times New Roman" w:eastAsia="Lucida Sans Unicode" w:hAnsi="Times New Roman" w:cs="Times New Roman"/>
      <w:i/>
      <w:iCs/>
      <w:kern w:val="1"/>
      <w:lang w:eastAsia="ar-SA"/>
    </w:rPr>
  </w:style>
  <w:style w:type="paragraph" w:styleId="a6">
    <w:name w:val="List Paragraph"/>
    <w:basedOn w:val="a"/>
    <w:uiPriority w:val="34"/>
    <w:qFormat/>
    <w:rsid w:val="00555A47"/>
    <w:pPr>
      <w:suppressAutoHyphens/>
      <w:spacing w:before="120"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DD92962FB16B41B066DAABD77AFE5B" ma:contentTypeVersion="1" ma:contentTypeDescription="Создание документа." ma:contentTypeScope="" ma:versionID="671e6edefade5d2f9a41fd37dfd1dae7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95109149debc39b469cc543dd11d602c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S5QAU4VNKZPS-2355-1</_dlc_DocId>
    <_dlc_DocIdUrl xmlns="6434c500-c195-4837-b047-5e71706d4cb2">
      <Url>http://www.eduportal44.ru/Buy/School_13/_layouts/15/DocIdRedir.aspx?ID=S5QAU4VNKZPS-2355-1</Url>
      <Description>S5QAU4VNKZPS-2355-1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340380-CAE9-440A-80B3-D49E19FC5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A32B2-CE96-45EF-B80C-3A8378218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E3EA4-692E-4FE5-85E5-8DA271B56ECA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4.xml><?xml version="1.0" encoding="utf-8"?>
<ds:datastoreItem xmlns:ds="http://schemas.openxmlformats.org/officeDocument/2006/customXml" ds:itemID="{F454DE59-5642-4740-85B6-3EA2F41BA2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school13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ibragim</cp:lastModifiedBy>
  <cp:revision>7</cp:revision>
  <dcterms:created xsi:type="dcterms:W3CDTF">2014-02-27T05:37:00Z</dcterms:created>
  <dcterms:modified xsi:type="dcterms:W3CDTF">2023-08-27T20:57:00Z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0x0101005CDD92962FB16B41B066DAABD77AFE5B</vt:lpwstr>
  </property>
  <property fmtid="{D5CDD505-2E9C-101B-9397-08002B2CF9AE}" pid="3" name="_dlc_DocIdItemGuid">
    <vt:lpwstr>fa17e125-cf08-4adb-8de1-cad273edcae9</vt:lpwstr>
  </property>
</Properties>
</file>